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43" w:rsidRPr="00BC671B" w:rsidRDefault="00530343" w:rsidP="00530343">
      <w:pPr>
        <w:tabs>
          <w:tab w:val="center" w:pos="4680"/>
          <w:tab w:val="left" w:pos="7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17ME12</w:t>
      </w:r>
      <w:r w:rsidRPr="00BC671B">
        <w:rPr>
          <w:rFonts w:ascii="Times New Roman" w:hAnsi="Times New Roman" w:cs="Times New Roman"/>
          <w:b/>
          <w:sz w:val="24"/>
          <w:szCs w:val="24"/>
          <w:u w:val="single"/>
        </w:rPr>
        <w:t xml:space="preserve">03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BC671B">
        <w:rPr>
          <w:rFonts w:ascii="Times New Roman" w:hAnsi="Times New Roman" w:cs="Times New Roman"/>
          <w:b/>
          <w:sz w:val="24"/>
          <w:szCs w:val="24"/>
          <w:u w:val="single"/>
        </w:rPr>
        <w:t>COMPUTER AIDED ENGINEERING DRAWING</w:t>
      </w:r>
    </w:p>
    <w:bookmarkEnd w:id="0"/>
    <w:p w:rsidR="00530343" w:rsidRDefault="00530343" w:rsidP="00530343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BC671B">
        <w:rPr>
          <w:rFonts w:ascii="Times New Roman" w:hAnsi="Times New Roman" w:cs="Times New Roman"/>
          <w:b/>
          <w:iCs/>
          <w:sz w:val="24"/>
          <w:szCs w:val="28"/>
        </w:rPr>
        <w:t>(Common to CE and ME)</w:t>
      </w:r>
    </w:p>
    <w:p w:rsidR="00530343" w:rsidRPr="007E2ADC" w:rsidRDefault="00530343" w:rsidP="00530343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94"/>
        <w:gridCol w:w="2574"/>
        <w:gridCol w:w="3520"/>
        <w:gridCol w:w="1088"/>
      </w:tblGrid>
      <w:tr w:rsidR="00530343" w:rsidTr="00A00DD2">
        <w:trPr>
          <w:trHeight w:val="360"/>
          <w:jc w:val="center"/>
        </w:trPr>
        <w:tc>
          <w:tcPr>
            <w:tcW w:w="1250" w:type="pct"/>
          </w:tcPr>
          <w:p w:rsidR="00530343" w:rsidRDefault="00530343" w:rsidP="00A00D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Category </w:t>
            </w:r>
          </w:p>
        </w:tc>
        <w:tc>
          <w:tcPr>
            <w:tcW w:w="1344" w:type="pct"/>
          </w:tcPr>
          <w:p w:rsidR="00530343" w:rsidRPr="00FE7E83" w:rsidRDefault="00530343" w:rsidP="00A00D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Engineering Science </w:t>
            </w:r>
          </w:p>
        </w:tc>
        <w:tc>
          <w:tcPr>
            <w:tcW w:w="1838" w:type="pct"/>
          </w:tcPr>
          <w:p w:rsidR="00530343" w:rsidRDefault="00530343" w:rsidP="00A00D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68" w:type="pct"/>
          </w:tcPr>
          <w:p w:rsidR="00530343" w:rsidRPr="00FE7E83" w:rsidRDefault="00530343" w:rsidP="00A00D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0343" w:rsidTr="00A00DD2">
        <w:trPr>
          <w:trHeight w:val="360"/>
          <w:jc w:val="center"/>
        </w:trPr>
        <w:tc>
          <w:tcPr>
            <w:tcW w:w="1250" w:type="pct"/>
          </w:tcPr>
          <w:p w:rsidR="00530343" w:rsidRDefault="00530343" w:rsidP="00A00D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Type </w:t>
            </w:r>
          </w:p>
        </w:tc>
        <w:tc>
          <w:tcPr>
            <w:tcW w:w="1344" w:type="pct"/>
          </w:tcPr>
          <w:p w:rsidR="00530343" w:rsidRPr="00FE7E83" w:rsidRDefault="00530343" w:rsidP="00A00D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Theory </w:t>
            </w:r>
          </w:p>
        </w:tc>
        <w:tc>
          <w:tcPr>
            <w:tcW w:w="1838" w:type="pct"/>
          </w:tcPr>
          <w:p w:rsidR="00530343" w:rsidRDefault="00530343" w:rsidP="00A00D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Lecture-Tutorial-Practical </w:t>
            </w:r>
          </w:p>
        </w:tc>
        <w:tc>
          <w:tcPr>
            <w:tcW w:w="568" w:type="pct"/>
          </w:tcPr>
          <w:p w:rsidR="00530343" w:rsidRPr="00FE7E83" w:rsidRDefault="00530343" w:rsidP="00A00D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2 - 0 - 4</w:t>
            </w:r>
          </w:p>
        </w:tc>
      </w:tr>
      <w:tr w:rsidR="00530343" w:rsidTr="00A00DD2">
        <w:trPr>
          <w:trHeight w:val="360"/>
          <w:jc w:val="center"/>
        </w:trPr>
        <w:tc>
          <w:tcPr>
            <w:tcW w:w="1250" w:type="pct"/>
            <w:vMerge w:val="restart"/>
          </w:tcPr>
          <w:p w:rsidR="00530343" w:rsidRDefault="00530343" w:rsidP="00A00D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Prerequisite </w:t>
            </w:r>
          </w:p>
        </w:tc>
        <w:tc>
          <w:tcPr>
            <w:tcW w:w="1344" w:type="pct"/>
            <w:vMerge w:val="restart"/>
            <w:vAlign w:val="center"/>
          </w:tcPr>
          <w:p w:rsidR="00530343" w:rsidRPr="00BA63F8" w:rsidRDefault="00530343" w:rsidP="00A00DD2">
            <w:pPr>
              <w:pStyle w:val="Default"/>
              <w:spacing w:after="100" w:afterAutospacing="1"/>
              <w:jc w:val="both"/>
              <w:rPr>
                <w:sz w:val="22"/>
                <w:szCs w:val="22"/>
              </w:rPr>
            </w:pPr>
            <w:r w:rsidRPr="00BA63F8">
              <w:rPr>
                <w:szCs w:val="22"/>
              </w:rPr>
              <w:t>Knowledge of basic math concepts and different types of shapes, angles, symmetry, scaling and unit measurement systems</w:t>
            </w:r>
            <w:r>
              <w:rPr>
                <w:szCs w:val="22"/>
              </w:rPr>
              <w:t>.</w:t>
            </w:r>
            <w:r w:rsidRPr="00BA63F8">
              <w:rPr>
                <w:szCs w:val="22"/>
              </w:rPr>
              <w:t xml:space="preserve"> </w:t>
            </w:r>
          </w:p>
        </w:tc>
        <w:tc>
          <w:tcPr>
            <w:tcW w:w="1838" w:type="pct"/>
            <w:tcBorders>
              <w:bottom w:val="single" w:sz="4" w:space="0" w:color="auto"/>
            </w:tcBorders>
          </w:tcPr>
          <w:p w:rsidR="00530343" w:rsidRDefault="00530343" w:rsidP="00A00D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Sessional Evaluation 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30343" w:rsidRPr="00FE7E83" w:rsidRDefault="00530343" w:rsidP="00A00D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30343" w:rsidTr="00A00DD2">
        <w:trPr>
          <w:trHeight w:val="360"/>
          <w:jc w:val="center"/>
        </w:trPr>
        <w:tc>
          <w:tcPr>
            <w:tcW w:w="1250" w:type="pct"/>
            <w:vMerge/>
          </w:tcPr>
          <w:p w:rsidR="00530343" w:rsidRDefault="00530343" w:rsidP="00A00D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530343" w:rsidRPr="00BA63F8" w:rsidRDefault="00530343" w:rsidP="00A00DD2">
            <w:pPr>
              <w:pStyle w:val="Default"/>
              <w:spacing w:after="100" w:afterAutospacing="1"/>
              <w:jc w:val="both"/>
              <w:rPr>
                <w:szCs w:val="22"/>
              </w:rPr>
            </w:pP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:rsidR="00530343" w:rsidRDefault="00530343" w:rsidP="00A00D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End  Exam Evaluation 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530343" w:rsidRPr="00FE7E83" w:rsidRDefault="00530343" w:rsidP="00A00D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30343" w:rsidTr="00A00DD2">
        <w:trPr>
          <w:trHeight w:val="360"/>
          <w:jc w:val="center"/>
        </w:trPr>
        <w:tc>
          <w:tcPr>
            <w:tcW w:w="1250" w:type="pct"/>
            <w:vMerge/>
          </w:tcPr>
          <w:p w:rsidR="00530343" w:rsidRDefault="00530343" w:rsidP="00A00D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530343" w:rsidRPr="00BA63F8" w:rsidRDefault="00530343" w:rsidP="00A00DD2">
            <w:pPr>
              <w:pStyle w:val="Default"/>
              <w:spacing w:after="100" w:afterAutospacing="1"/>
              <w:jc w:val="both"/>
              <w:rPr>
                <w:szCs w:val="22"/>
              </w:rPr>
            </w:pPr>
          </w:p>
        </w:tc>
        <w:tc>
          <w:tcPr>
            <w:tcW w:w="1838" w:type="pct"/>
            <w:tcBorders>
              <w:top w:val="single" w:sz="4" w:space="0" w:color="auto"/>
            </w:tcBorders>
            <w:vAlign w:val="center"/>
          </w:tcPr>
          <w:p w:rsidR="00530343" w:rsidRDefault="00530343" w:rsidP="00A00D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Marks 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:rsidR="00530343" w:rsidRPr="00FE7E83" w:rsidRDefault="00530343" w:rsidP="00A00D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30343" w:rsidRDefault="00530343" w:rsidP="00530343">
      <w:pPr>
        <w:spacing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670"/>
        <w:gridCol w:w="7546"/>
      </w:tblGrid>
      <w:tr w:rsidR="00530343" w:rsidRPr="00FE7E83" w:rsidTr="00A00DD2">
        <w:trPr>
          <w:trHeight w:val="982"/>
          <w:jc w:val="center"/>
        </w:trPr>
        <w:tc>
          <w:tcPr>
            <w:tcW w:w="724" w:type="pct"/>
          </w:tcPr>
          <w:p w:rsidR="00530343" w:rsidRPr="007F0BD4" w:rsidRDefault="0053034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D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530343" w:rsidRPr="00FE7E83" w:rsidRDefault="0053034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D4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4276" w:type="pct"/>
            <w:gridSpan w:val="2"/>
          </w:tcPr>
          <w:p w:rsidR="00530343" w:rsidRPr="00744F29" w:rsidRDefault="00530343" w:rsidP="00530343">
            <w:pPr>
              <w:pStyle w:val="Default"/>
              <w:numPr>
                <w:ilvl w:val="0"/>
                <w:numId w:val="3"/>
              </w:numPr>
              <w:jc w:val="both"/>
            </w:pPr>
            <w:r w:rsidRPr="00744F29">
              <w:t xml:space="preserve">To enable the students with various concepts like dimensioning, construction of conic sections, polygons, cycloids and involutes. </w:t>
            </w:r>
          </w:p>
          <w:p w:rsidR="00530343" w:rsidRPr="00744F29" w:rsidRDefault="00530343" w:rsidP="00530343">
            <w:pPr>
              <w:pStyle w:val="Default"/>
              <w:numPr>
                <w:ilvl w:val="0"/>
                <w:numId w:val="3"/>
              </w:numPr>
              <w:jc w:val="both"/>
            </w:pPr>
            <w:r w:rsidRPr="00744F29">
              <w:t xml:space="preserve">To impart and inculcate proper understanding of AutoCAD fundamentals. </w:t>
            </w:r>
          </w:p>
          <w:p w:rsidR="00530343" w:rsidRPr="00744F29" w:rsidRDefault="00530343" w:rsidP="00530343">
            <w:pPr>
              <w:pStyle w:val="Default"/>
              <w:numPr>
                <w:ilvl w:val="0"/>
                <w:numId w:val="3"/>
              </w:numPr>
              <w:jc w:val="both"/>
            </w:pPr>
            <w:r w:rsidRPr="00744F29">
              <w:t xml:space="preserve">To apply the knowledge of AutoCAD for the projections of points, lines and solids. </w:t>
            </w:r>
          </w:p>
          <w:p w:rsidR="00530343" w:rsidRPr="00744F29" w:rsidRDefault="00530343" w:rsidP="00530343">
            <w:pPr>
              <w:pStyle w:val="Default"/>
              <w:numPr>
                <w:ilvl w:val="0"/>
                <w:numId w:val="3"/>
              </w:numPr>
              <w:jc w:val="both"/>
            </w:pPr>
            <w:r w:rsidRPr="00744F29">
              <w:t xml:space="preserve">To know about sections and development of solids. </w:t>
            </w:r>
          </w:p>
          <w:p w:rsidR="00530343" w:rsidRPr="00262732" w:rsidRDefault="00530343" w:rsidP="00530343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44F29">
              <w:t>To improve the visualization skills with isometric projections</w:t>
            </w:r>
            <w:r>
              <w:t>.</w:t>
            </w:r>
          </w:p>
          <w:p w:rsidR="00530343" w:rsidRPr="00744F29" w:rsidRDefault="00530343" w:rsidP="00A00DD2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530343" w:rsidRPr="00FE7E83" w:rsidTr="00A00DD2">
        <w:trPr>
          <w:trHeight w:val="438"/>
          <w:jc w:val="center"/>
        </w:trPr>
        <w:tc>
          <w:tcPr>
            <w:tcW w:w="724" w:type="pct"/>
            <w:vMerge w:val="restart"/>
          </w:tcPr>
          <w:p w:rsidR="00530343" w:rsidRPr="003C3392" w:rsidRDefault="00530343" w:rsidP="00A00D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322" w:type="pct"/>
            <w:vAlign w:val="center"/>
          </w:tcPr>
          <w:p w:rsidR="00530343" w:rsidRPr="00262732" w:rsidRDefault="00530343" w:rsidP="00A00DD2">
            <w:pPr>
              <w:pStyle w:val="Default"/>
              <w:spacing w:line="480" w:lineRule="auto"/>
              <w:jc w:val="center"/>
              <w:rPr>
                <w:szCs w:val="22"/>
              </w:rPr>
            </w:pPr>
            <w:r w:rsidRPr="00262732">
              <w:rPr>
                <w:szCs w:val="22"/>
              </w:rPr>
              <w:t>CO1</w:t>
            </w:r>
          </w:p>
        </w:tc>
        <w:tc>
          <w:tcPr>
            <w:tcW w:w="3954" w:type="pct"/>
            <w:vAlign w:val="center"/>
          </w:tcPr>
          <w:p w:rsidR="00530343" w:rsidRPr="00262732" w:rsidRDefault="00530343" w:rsidP="00A00DD2">
            <w:pPr>
              <w:pStyle w:val="Default"/>
              <w:spacing w:line="480" w:lineRule="auto"/>
              <w:rPr>
                <w:szCs w:val="22"/>
              </w:rPr>
            </w:pPr>
            <w:r w:rsidRPr="00262732">
              <w:rPr>
                <w:szCs w:val="22"/>
              </w:rPr>
              <w:t>Apply the conventions and the methods of engineering drawing.</w:t>
            </w:r>
          </w:p>
        </w:tc>
      </w:tr>
      <w:tr w:rsidR="00530343" w:rsidRPr="00FE7E83" w:rsidTr="00A00DD2">
        <w:trPr>
          <w:trHeight w:val="571"/>
          <w:jc w:val="center"/>
        </w:trPr>
        <w:tc>
          <w:tcPr>
            <w:tcW w:w="724" w:type="pct"/>
            <w:vMerge/>
            <w:vAlign w:val="center"/>
          </w:tcPr>
          <w:p w:rsidR="00530343" w:rsidRPr="00FE7E83" w:rsidRDefault="00530343" w:rsidP="00A00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30343" w:rsidRPr="00262732" w:rsidRDefault="00530343" w:rsidP="00A00DD2">
            <w:pPr>
              <w:pStyle w:val="Default"/>
              <w:spacing w:line="480" w:lineRule="auto"/>
              <w:jc w:val="center"/>
              <w:rPr>
                <w:szCs w:val="22"/>
              </w:rPr>
            </w:pPr>
            <w:r w:rsidRPr="00262732">
              <w:rPr>
                <w:szCs w:val="22"/>
              </w:rPr>
              <w:t>CO2</w:t>
            </w:r>
          </w:p>
        </w:tc>
        <w:tc>
          <w:tcPr>
            <w:tcW w:w="3954" w:type="pct"/>
            <w:vAlign w:val="center"/>
          </w:tcPr>
          <w:p w:rsidR="00530343" w:rsidRPr="00262732" w:rsidRDefault="00530343" w:rsidP="00A00DD2">
            <w:pPr>
              <w:pStyle w:val="Default"/>
              <w:spacing w:line="480" w:lineRule="auto"/>
              <w:rPr>
                <w:szCs w:val="22"/>
              </w:rPr>
            </w:pPr>
            <w:r w:rsidRPr="00262732">
              <w:rPr>
                <w:szCs w:val="22"/>
              </w:rPr>
              <w:t>Create geometric constructions, conics with hand tools to draw lines, polygons, circle, tangencies, conic sections and irregular arcs.</w:t>
            </w:r>
          </w:p>
        </w:tc>
      </w:tr>
      <w:tr w:rsidR="00530343" w:rsidRPr="00FE7E83" w:rsidTr="00A00DD2">
        <w:trPr>
          <w:trHeight w:val="469"/>
          <w:jc w:val="center"/>
        </w:trPr>
        <w:tc>
          <w:tcPr>
            <w:tcW w:w="724" w:type="pct"/>
            <w:vMerge/>
            <w:vAlign w:val="center"/>
          </w:tcPr>
          <w:p w:rsidR="00530343" w:rsidRPr="00FE7E83" w:rsidRDefault="00530343" w:rsidP="00A00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30343" w:rsidRPr="00262732" w:rsidRDefault="00530343" w:rsidP="00A00DD2">
            <w:pPr>
              <w:pStyle w:val="Default"/>
              <w:spacing w:line="480" w:lineRule="auto"/>
              <w:jc w:val="center"/>
              <w:rPr>
                <w:szCs w:val="22"/>
              </w:rPr>
            </w:pPr>
            <w:r w:rsidRPr="00262732">
              <w:rPr>
                <w:szCs w:val="22"/>
              </w:rPr>
              <w:t>CO3</w:t>
            </w:r>
          </w:p>
        </w:tc>
        <w:tc>
          <w:tcPr>
            <w:tcW w:w="3954" w:type="pct"/>
            <w:vAlign w:val="center"/>
          </w:tcPr>
          <w:p w:rsidR="00530343" w:rsidRPr="00262732" w:rsidRDefault="00530343" w:rsidP="00A00DD2">
            <w:pPr>
              <w:pStyle w:val="Default"/>
              <w:spacing w:line="480" w:lineRule="auto"/>
              <w:rPr>
                <w:szCs w:val="22"/>
              </w:rPr>
            </w:pPr>
            <w:r w:rsidRPr="00262732">
              <w:rPr>
                <w:szCs w:val="22"/>
              </w:rPr>
              <w:t>Sketch the solutions to the problems on projection.</w:t>
            </w:r>
          </w:p>
        </w:tc>
      </w:tr>
      <w:tr w:rsidR="00530343" w:rsidRPr="00FE7E83" w:rsidTr="00A00DD2">
        <w:trPr>
          <w:trHeight w:val="407"/>
          <w:jc w:val="center"/>
        </w:trPr>
        <w:tc>
          <w:tcPr>
            <w:tcW w:w="724" w:type="pct"/>
            <w:vMerge/>
            <w:vAlign w:val="center"/>
          </w:tcPr>
          <w:p w:rsidR="00530343" w:rsidRPr="00FE7E83" w:rsidRDefault="00530343" w:rsidP="00A00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30343" w:rsidRPr="00262732" w:rsidRDefault="00530343" w:rsidP="00A00DD2">
            <w:pPr>
              <w:pStyle w:val="Default"/>
              <w:spacing w:line="480" w:lineRule="auto"/>
              <w:jc w:val="center"/>
              <w:rPr>
                <w:szCs w:val="22"/>
              </w:rPr>
            </w:pPr>
            <w:r w:rsidRPr="00262732">
              <w:rPr>
                <w:szCs w:val="22"/>
              </w:rPr>
              <w:t>CO4</w:t>
            </w:r>
          </w:p>
        </w:tc>
        <w:tc>
          <w:tcPr>
            <w:tcW w:w="3954" w:type="pct"/>
            <w:vAlign w:val="center"/>
          </w:tcPr>
          <w:p w:rsidR="00530343" w:rsidRPr="00262732" w:rsidRDefault="00530343" w:rsidP="00A00DD2">
            <w:pPr>
              <w:pStyle w:val="Default"/>
              <w:spacing w:line="480" w:lineRule="auto"/>
              <w:rPr>
                <w:szCs w:val="22"/>
              </w:rPr>
            </w:pPr>
            <w:r w:rsidRPr="00262732">
              <w:rPr>
                <w:szCs w:val="22"/>
              </w:rPr>
              <w:t>Use the sectioning and developments concepts of solids in actual applications.</w:t>
            </w:r>
          </w:p>
        </w:tc>
      </w:tr>
      <w:tr w:rsidR="00530343" w:rsidRPr="00FE7E83" w:rsidTr="00A00DD2">
        <w:trPr>
          <w:trHeight w:val="313"/>
          <w:jc w:val="center"/>
        </w:trPr>
        <w:tc>
          <w:tcPr>
            <w:tcW w:w="724" w:type="pct"/>
            <w:vMerge/>
            <w:vAlign w:val="center"/>
          </w:tcPr>
          <w:p w:rsidR="00530343" w:rsidRPr="00FE7E83" w:rsidRDefault="00530343" w:rsidP="00A00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30343" w:rsidRPr="00262732" w:rsidRDefault="00530343" w:rsidP="00A00DD2">
            <w:pPr>
              <w:pStyle w:val="Default"/>
              <w:spacing w:line="480" w:lineRule="auto"/>
              <w:jc w:val="center"/>
              <w:rPr>
                <w:szCs w:val="22"/>
              </w:rPr>
            </w:pPr>
            <w:r w:rsidRPr="00262732">
              <w:rPr>
                <w:szCs w:val="22"/>
              </w:rPr>
              <w:t>CO5</w:t>
            </w:r>
          </w:p>
        </w:tc>
        <w:tc>
          <w:tcPr>
            <w:tcW w:w="3954" w:type="pct"/>
            <w:vAlign w:val="center"/>
          </w:tcPr>
          <w:p w:rsidR="00530343" w:rsidRPr="00262732" w:rsidRDefault="00530343" w:rsidP="00A00DD2">
            <w:pPr>
              <w:pStyle w:val="Default"/>
              <w:spacing w:line="480" w:lineRule="auto"/>
              <w:rPr>
                <w:szCs w:val="22"/>
              </w:rPr>
            </w:pPr>
            <w:r w:rsidRPr="00262732">
              <w:rPr>
                <w:szCs w:val="22"/>
              </w:rPr>
              <w:t>Visualize the objects that they can apply these skills in developing new products.</w:t>
            </w:r>
          </w:p>
        </w:tc>
      </w:tr>
    </w:tbl>
    <w:p w:rsidR="00530343" w:rsidRDefault="00530343" w:rsidP="00530343"/>
    <w:p w:rsidR="00530343" w:rsidRDefault="00530343" w:rsidP="00530343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0"/>
        <w:gridCol w:w="1159"/>
        <w:gridCol w:w="820"/>
        <w:gridCol w:w="2624"/>
        <w:gridCol w:w="3503"/>
      </w:tblGrid>
      <w:tr w:rsidR="00530343" w:rsidRPr="00262732" w:rsidTr="00A00DD2">
        <w:tc>
          <w:tcPr>
            <w:tcW w:w="5000" w:type="pct"/>
            <w:gridSpan w:val="5"/>
            <w:vAlign w:val="center"/>
          </w:tcPr>
          <w:p w:rsidR="00530343" w:rsidRPr="00262732" w:rsidRDefault="00530343" w:rsidP="00A00DD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SCHEME OF EVALUATION</w:t>
            </w:r>
          </w:p>
        </w:tc>
      </w:tr>
      <w:tr w:rsidR="00530343" w:rsidRPr="00262732" w:rsidTr="00A00DD2">
        <w:tc>
          <w:tcPr>
            <w:tcW w:w="768" w:type="pct"/>
          </w:tcPr>
          <w:p w:rsidR="00530343" w:rsidRPr="00262732" w:rsidRDefault="00530343" w:rsidP="00A00DD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605" w:type="pct"/>
          </w:tcPr>
          <w:p w:rsidR="00530343" w:rsidRPr="00262732" w:rsidRDefault="00530343" w:rsidP="00A00DD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798" w:type="pct"/>
            <w:gridSpan w:val="2"/>
          </w:tcPr>
          <w:p w:rsidR="00530343" w:rsidRPr="00262732" w:rsidRDefault="00530343" w:rsidP="00A00DD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Examination and Evaluation</w:t>
            </w:r>
          </w:p>
        </w:tc>
        <w:tc>
          <w:tcPr>
            <w:tcW w:w="1830" w:type="pct"/>
          </w:tcPr>
          <w:p w:rsidR="00530343" w:rsidRPr="00262732" w:rsidRDefault="00530343" w:rsidP="00A00DD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Scheme of examination</w:t>
            </w:r>
          </w:p>
        </w:tc>
      </w:tr>
      <w:tr w:rsidR="00530343" w:rsidRPr="00262732" w:rsidTr="00A00DD2">
        <w:tc>
          <w:tcPr>
            <w:tcW w:w="768" w:type="pct"/>
            <w:vMerge w:val="restart"/>
            <w:vAlign w:val="center"/>
          </w:tcPr>
          <w:p w:rsidR="00530343" w:rsidRPr="00262732" w:rsidRDefault="00530343" w:rsidP="00A00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Computer Aided Engineering Drawing</w:t>
            </w:r>
          </w:p>
        </w:tc>
        <w:tc>
          <w:tcPr>
            <w:tcW w:w="605" w:type="pct"/>
            <w:vAlign w:val="center"/>
          </w:tcPr>
          <w:p w:rsidR="00530343" w:rsidRPr="00262732" w:rsidRDefault="00530343" w:rsidP="00A00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8" w:type="pct"/>
            <w:gridSpan w:val="2"/>
          </w:tcPr>
          <w:p w:rsidR="00530343" w:rsidRPr="00262732" w:rsidRDefault="00530343" w:rsidP="00A00DD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Semester  end  Examination for 3  hours  duration (External evaluation) in the CAEG Laboratory</w:t>
            </w:r>
          </w:p>
        </w:tc>
        <w:tc>
          <w:tcPr>
            <w:tcW w:w="1830" w:type="pct"/>
          </w:tcPr>
          <w:p w:rsidR="00530343" w:rsidRPr="00262732" w:rsidRDefault="00530343" w:rsidP="00A00DD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60 marks are allotted for the drawing examination during semester end.</w:t>
            </w:r>
          </w:p>
        </w:tc>
      </w:tr>
      <w:tr w:rsidR="00530343" w:rsidRPr="00262732" w:rsidTr="00A00DD2">
        <w:tc>
          <w:tcPr>
            <w:tcW w:w="768" w:type="pct"/>
            <w:vMerge/>
            <w:vAlign w:val="center"/>
          </w:tcPr>
          <w:p w:rsidR="00530343" w:rsidRPr="00262732" w:rsidRDefault="00530343" w:rsidP="00A00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530343" w:rsidRPr="00262732" w:rsidRDefault="00530343" w:rsidP="00A00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8" w:type="pct"/>
            <w:vAlign w:val="center"/>
          </w:tcPr>
          <w:p w:rsidR="00530343" w:rsidRPr="00262732" w:rsidRDefault="00530343" w:rsidP="00A00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pct"/>
            <w:vAlign w:val="center"/>
          </w:tcPr>
          <w:p w:rsidR="00530343" w:rsidRPr="00262732" w:rsidRDefault="00530343" w:rsidP="00A00DD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Day-to-Day evaluation during the practice. </w:t>
            </w:r>
          </w:p>
          <w:p w:rsidR="00530343" w:rsidRPr="00262732" w:rsidRDefault="00530343" w:rsidP="00A00DD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(Internal evaluation).</w:t>
            </w:r>
          </w:p>
        </w:tc>
        <w:tc>
          <w:tcPr>
            <w:tcW w:w="1830" w:type="pct"/>
          </w:tcPr>
          <w:p w:rsidR="00530343" w:rsidRPr="00262732" w:rsidRDefault="00530343" w:rsidP="00A00DD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Marks are evaluated based on average performance of student in day-to-day exercises and finalized for 20 marks</w:t>
            </w:r>
          </w:p>
        </w:tc>
      </w:tr>
      <w:tr w:rsidR="00530343" w:rsidRPr="00262732" w:rsidTr="00A00DD2">
        <w:tc>
          <w:tcPr>
            <w:tcW w:w="768" w:type="pct"/>
            <w:vMerge/>
          </w:tcPr>
          <w:p w:rsidR="00530343" w:rsidRPr="00262732" w:rsidRDefault="00530343" w:rsidP="00A00D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530343" w:rsidRPr="00262732" w:rsidRDefault="00530343" w:rsidP="00A00D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530343" w:rsidRPr="00262732" w:rsidRDefault="00530343" w:rsidP="00A00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pct"/>
            <w:vAlign w:val="center"/>
          </w:tcPr>
          <w:p w:rsidR="00530343" w:rsidRPr="00262732" w:rsidRDefault="00530343" w:rsidP="00A00D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Drawing examination (Internal Evaluation) </w:t>
            </w:r>
          </w:p>
        </w:tc>
        <w:tc>
          <w:tcPr>
            <w:tcW w:w="1830" w:type="pct"/>
          </w:tcPr>
          <w:p w:rsidR="00530343" w:rsidRPr="00262732" w:rsidRDefault="00530343" w:rsidP="00A00DD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Two drawing examinations are conducted for 20 marks. 80% of better one and 20% of the other are added and finalized for 20 marks. Drawing examination-I: Shall be conducted just before I mid-term examinations.</w:t>
            </w:r>
          </w:p>
          <w:p w:rsidR="00530343" w:rsidRPr="00262732" w:rsidRDefault="00530343" w:rsidP="00A00DD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Examination-II: Shall be conducted just before II mid-term exam.</w:t>
            </w:r>
          </w:p>
        </w:tc>
      </w:tr>
      <w:tr w:rsidR="00530343" w:rsidRPr="00262732" w:rsidTr="00A00DD2">
        <w:tc>
          <w:tcPr>
            <w:tcW w:w="768" w:type="pct"/>
            <w:vAlign w:val="center"/>
          </w:tcPr>
          <w:p w:rsidR="00530343" w:rsidRPr="00262732" w:rsidRDefault="00530343" w:rsidP="00A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530343" w:rsidRPr="00262732" w:rsidRDefault="00530343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32" w:type="pct"/>
            <w:gridSpan w:val="4"/>
          </w:tcPr>
          <w:p w:rsidR="00530343" w:rsidRPr="00262732" w:rsidRDefault="00530343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530343" w:rsidRPr="00262732" w:rsidRDefault="00530343" w:rsidP="00A00D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GEOMETRICAL CONSTRUCTIONS, CONICS AND SPECIAL CURVES :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Importance of Drawing – Drawing instruments – Sheet layout – BIS Conventions – Types of lines –Lettering –Dimensioning methods. </w:t>
            </w:r>
          </w:p>
          <w:p w:rsidR="00530343" w:rsidRPr="00262732" w:rsidRDefault="00530343" w:rsidP="00A00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Geometrical constructions: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Regular polygons (Triangle, square, pentagon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hexagon)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Conic sections: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Construction of ellipse – Parabola and hyperbola using eccentricity method and rectangular/ oblong methods.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Special curves: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–Construction of cycloids and involute curves.</w:t>
            </w:r>
          </w:p>
          <w:p w:rsidR="00530343" w:rsidRDefault="00530343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343" w:rsidRPr="00262732" w:rsidRDefault="00530343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530343" w:rsidRPr="00262732" w:rsidRDefault="00530343" w:rsidP="00A00D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CAD SOFTWARE: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Introduction: 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Importance of computer aided drawing – Software tool environment – Drawing size and scale – Main menu –Tool bar and menus – Co-ordinate system and drafting settings.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Creation and Editing: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Points – Lines – Poly lines – Polygons – Splines – Circle – Ellipse – Text – Move – Copy – Off-set – Pan – Mirror – Rotate – Trim – Extend – Break – Chamfer – Fillet – Curves – Block – Layers – line representations – Dimensioning  – Hatching.</w:t>
            </w:r>
          </w:p>
          <w:p w:rsidR="00530343" w:rsidRPr="00262732" w:rsidRDefault="00530343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PROJECTIONS OF POINTS AND LINES: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Projections of points: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Principles of projections – Planes of projection – Points in four quadrants.</w:t>
            </w:r>
          </w:p>
          <w:p w:rsidR="00530343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Projections of lines: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Line inclined to both the principal planes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(first angle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projection only).</w:t>
            </w:r>
          </w:p>
          <w:p w:rsidR="00530343" w:rsidRPr="002D435B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43" w:rsidRPr="00262732" w:rsidRDefault="00530343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PROJECTIONS OF PLANES AND SOLIDS: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Projections of planes: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Plane (triangle, square, rectangle, pentagon, hexagon and circular) inclined to both the principal planes.</w:t>
            </w:r>
          </w:p>
          <w:p w:rsidR="00530343" w:rsidRPr="00262732" w:rsidRDefault="00530343" w:rsidP="00A00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Projections of solids: 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Solids such as Prisms – Pyramids – Cylinders  – Cones</w:t>
            </w:r>
          </w:p>
          <w:p w:rsidR="00530343" w:rsidRDefault="00530343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343" w:rsidRPr="00262732" w:rsidRDefault="00530343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SECTIONS OF SOLIDS, DEVELOPMENT OF SURFACES: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Sections of solids: 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Solids such as Prisms, Pyramids – Cylinders and cones resting on their bases on HP.</w:t>
            </w:r>
          </w:p>
          <w:p w:rsidR="00530343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Development of surfaces: 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Lateral surfaces of solids such as prisms – Pyramids – Cylinders and cones (cut by a plane inclined to HP).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43" w:rsidRPr="00262732" w:rsidRDefault="00530343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ISOMETRIC AND ORTHOGRAPHIC PROJECTIONS: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Isometric projections: 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Isometric projections of simple objects.</w:t>
            </w:r>
          </w:p>
          <w:p w:rsidR="00530343" w:rsidRPr="00262732" w:rsidRDefault="00530343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Orthographic projections: 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Conversion of pictorial views into orthographic views.</w:t>
            </w:r>
          </w:p>
          <w:p w:rsidR="00530343" w:rsidRPr="00262732" w:rsidRDefault="00530343" w:rsidP="00A00DD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343" w:rsidRPr="00262732" w:rsidTr="00A00DD2">
        <w:tc>
          <w:tcPr>
            <w:tcW w:w="768" w:type="pct"/>
          </w:tcPr>
          <w:p w:rsidR="00530343" w:rsidRDefault="00530343" w:rsidP="00A00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343" w:rsidRPr="00262732" w:rsidRDefault="00530343" w:rsidP="00A00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530343" w:rsidRPr="00262732" w:rsidRDefault="00530343" w:rsidP="00A00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Reference books</w:t>
            </w:r>
          </w:p>
          <w:p w:rsidR="00530343" w:rsidRPr="00262732" w:rsidRDefault="00530343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pct"/>
            <w:gridSpan w:val="4"/>
          </w:tcPr>
          <w:p w:rsidR="00530343" w:rsidRDefault="00530343" w:rsidP="00A00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343" w:rsidRPr="00262732" w:rsidRDefault="00530343" w:rsidP="00A00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530343" w:rsidRPr="00262732" w:rsidRDefault="00530343" w:rsidP="005303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Engineering Drawing, N.D. </w:t>
            </w: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Charotar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Publishing House, Gujarat, 51</w:t>
            </w:r>
            <w:r w:rsidRPr="002627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edition, 2013.</w:t>
            </w:r>
          </w:p>
          <w:p w:rsidR="00530343" w:rsidRDefault="00530343" w:rsidP="005303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Sham Ticked, AutoCAD 2013 for Engineers and Designers, Dream tech Press, 2013.</w:t>
            </w:r>
          </w:p>
          <w:p w:rsidR="00530343" w:rsidRPr="00262732" w:rsidRDefault="00530343" w:rsidP="00A00DD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43" w:rsidRPr="00262732" w:rsidRDefault="00530343" w:rsidP="00A0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530343" w:rsidRPr="003959C4" w:rsidRDefault="00530343" w:rsidP="005303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Engineering Drawing and Graphics, </w:t>
            </w: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Venugopal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K, New Age International Pvt. Ltd.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9C4">
              <w:rPr>
                <w:rFonts w:ascii="Times New Roman" w:hAnsi="Times New Roman" w:cs="Times New Roman"/>
                <w:sz w:val="24"/>
                <w:szCs w:val="24"/>
              </w:rPr>
              <w:t>New Delhi, 2001.</w:t>
            </w:r>
          </w:p>
          <w:p w:rsidR="00530343" w:rsidRPr="00262732" w:rsidRDefault="00530343" w:rsidP="005303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D.M.  </w:t>
            </w: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Kulkarni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, A.P.  </w:t>
            </w: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Rastogi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and A.K.  </w:t>
            </w: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, Engineering Graphics with Auto CAD, PHI Learning Private Limited, Revised Edition, August 2010.</w:t>
            </w:r>
          </w:p>
          <w:p w:rsidR="00530343" w:rsidRPr="00262732" w:rsidRDefault="00530343" w:rsidP="005303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T.Jeyapoovan, Engineering Drawing and Graphics Using </w:t>
            </w: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Publishing House, 3</w:t>
            </w:r>
            <w:r w:rsidRPr="002627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Edition, 2010.</w:t>
            </w:r>
          </w:p>
          <w:p w:rsidR="00530343" w:rsidRPr="00262732" w:rsidRDefault="00530343" w:rsidP="005303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Jolhe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, Engineering Drawing, Tata McGraw Hill Education Private Limited, 1</w:t>
            </w:r>
            <w:r w:rsidRPr="002627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Edition, 2007.</w:t>
            </w:r>
          </w:p>
          <w:p w:rsidR="00530343" w:rsidRPr="00215877" w:rsidRDefault="00530343" w:rsidP="005303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Basant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Aggarwal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, Engineering Drawing, Tata McGraw Hill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Education Private Limited, 1</w:t>
            </w:r>
            <w:r w:rsidRPr="002627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Edition, 2008.</w:t>
            </w:r>
          </w:p>
          <w:p w:rsidR="00530343" w:rsidRPr="00215877" w:rsidRDefault="00530343" w:rsidP="00A00DD2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457B"/>
    <w:multiLevelType w:val="hybridMultilevel"/>
    <w:tmpl w:val="609E10F0"/>
    <w:lvl w:ilvl="0" w:tplc="17B26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2A61"/>
    <w:multiLevelType w:val="hybridMultilevel"/>
    <w:tmpl w:val="3D706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F3970"/>
    <w:multiLevelType w:val="hybridMultilevel"/>
    <w:tmpl w:val="644E6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11"/>
    <w:rsid w:val="00024A29"/>
    <w:rsid w:val="00530343"/>
    <w:rsid w:val="00625C11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343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03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034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30343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343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03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034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30343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2019-03-23T13:00:00Z</dcterms:created>
  <dcterms:modified xsi:type="dcterms:W3CDTF">2019-03-23T13:00:00Z</dcterms:modified>
</cp:coreProperties>
</file>